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22DCF" w14:textId="77777777" w:rsidR="00010F32" w:rsidRPr="00E24ACE" w:rsidRDefault="008A663F" w:rsidP="00E24ACE">
      <w:pPr>
        <w:jc w:val="right"/>
        <w:rPr>
          <w:rFonts w:ascii="Arial" w:hAnsi="Arial" w:cs="Arial"/>
          <w:color w:val="595959"/>
          <w:sz w:val="24"/>
        </w:rPr>
      </w:pPr>
      <w:bookmarkStart w:id="0" w:name="_GoBack"/>
      <w:bookmarkEnd w:id="0"/>
      <w:r>
        <w:rPr>
          <w:rFonts w:ascii="Arial" w:hAnsi="Arial" w:cs="Arial"/>
          <w:color w:val="595959"/>
          <w:sz w:val="24"/>
        </w:rPr>
        <w:t>24</w:t>
      </w:r>
      <w:r w:rsidR="00F9045B">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43944C58" w14:textId="77777777" w:rsidR="003822C1" w:rsidRDefault="00F9045B"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БОЛЬШИНСТВО РОССИЯН ЗНАЮТ О ПЕРЕПИСИ И ПЛАНИРУЮТ В НЕЙ УЧАСТВОВАТЬ</w:t>
      </w:r>
    </w:p>
    <w:p w14:paraId="2B41A669" w14:textId="77777777"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сентябрьский опрос, проведенный с помощью исследовательской платформы </w:t>
      </w:r>
      <w:proofErr w:type="spellStart"/>
      <w:r w:rsidRPr="00E70D44">
        <w:rPr>
          <w:rFonts w:ascii="Arial" w:eastAsia="Calibri" w:hAnsi="Arial" w:cs="Arial"/>
          <w:b/>
          <w:bCs/>
          <w:color w:val="525252"/>
          <w:sz w:val="24"/>
          <w:szCs w:val="24"/>
        </w:rPr>
        <w:t>Mail.Ru</w:t>
      </w:r>
      <w:proofErr w:type="spellEnd"/>
      <w:r w:rsidRPr="00E70D44">
        <w:rPr>
          <w:rFonts w:ascii="Arial" w:eastAsia="Calibri" w:hAnsi="Arial" w:cs="Arial"/>
          <w:b/>
          <w:bCs/>
          <w:color w:val="525252"/>
          <w:sz w:val="24"/>
          <w:szCs w:val="24"/>
        </w:rPr>
        <w:t xml:space="preserve"> </w:t>
      </w:r>
      <w:proofErr w:type="spellStart"/>
      <w:r w:rsidRPr="00E70D44">
        <w:rPr>
          <w:rFonts w:ascii="Arial" w:eastAsia="Calibri" w:hAnsi="Arial" w:cs="Arial"/>
          <w:b/>
          <w:bCs/>
          <w:color w:val="525252"/>
          <w:sz w:val="24"/>
          <w:szCs w:val="24"/>
        </w:rPr>
        <w:t>Group</w:t>
      </w:r>
      <w:proofErr w:type="spellEnd"/>
      <w:r w:rsidRPr="00E70D44">
        <w:rPr>
          <w:rFonts w:ascii="Arial" w:eastAsia="Calibri" w:hAnsi="Arial" w:cs="Arial"/>
          <w:b/>
          <w:bCs/>
          <w:color w:val="525252"/>
          <w:sz w:val="24"/>
          <w:szCs w:val="24"/>
        </w:rPr>
        <w:t xml:space="preserve"> в социальных сетях ВКонтакте и Одноклассники. </w:t>
      </w:r>
    </w:p>
    <w:p w14:paraId="1099C6D7" w14:textId="77777777"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w:t>
      </w:r>
      <w:r w:rsidR="00320467">
        <w:rPr>
          <w:rFonts w:ascii="Arial" w:eastAsia="Calibri" w:hAnsi="Arial" w:cs="Arial"/>
          <w:bCs/>
          <w:color w:val="525252"/>
          <w:sz w:val="24"/>
          <w:szCs w:val="24"/>
        </w:rPr>
        <w:t xml:space="preserve"> </w:t>
      </w:r>
      <w:r w:rsidR="001D58AD">
        <w:rPr>
          <w:rFonts w:ascii="Arial" w:eastAsia="Calibri" w:hAnsi="Arial" w:cs="Arial"/>
          <w:bCs/>
          <w:color w:val="525252"/>
          <w:sz w:val="24"/>
          <w:szCs w:val="24"/>
        </w:rPr>
        <w:t>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
          <w:bCs/>
          <w:color w:val="525252"/>
          <w:sz w:val="24"/>
          <w:szCs w:val="24"/>
        </w:rPr>
        <w:t xml:space="preserve"> </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0039164F" w:rsidRPr="00B37778">
        <w:rPr>
          <w:rFonts w:ascii="Arial" w:eastAsia="Calibri" w:hAnsi="Arial" w:cs="Arial"/>
          <w:bCs/>
          <w:color w:val="525252"/>
          <w:sz w:val="24"/>
          <w:szCs w:val="24"/>
        </w:rPr>
        <w:t xml:space="preserve"> </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14:paraId="766DDE86" w14:textId="77777777"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14:paraId="6FFEB243" w14:textId="77777777"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14:paraId="1909B0A6" w14:textId="1F7EB728"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3B7C1F" w:rsidRPr="00B37778">
        <w:rPr>
          <w:rFonts w:eastAsiaTheme="minorEastAsia" w:hAnsi="Arial"/>
          <w:color w:val="000000" w:themeColor="text1"/>
          <w:kern w:val="24"/>
          <w:sz w:val="32"/>
          <w:szCs w:val="32"/>
          <w:lang w:eastAsia="ru-RU"/>
        </w:rPr>
        <w:t xml:space="preserve"> </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50B69" w:rsidRPr="00B360B2">
        <w:rPr>
          <w:rFonts w:ascii="Arial" w:eastAsia="Calibri" w:hAnsi="Arial" w:cs="Arial"/>
          <w:bCs/>
          <w:color w:val="525252"/>
          <w:sz w:val="24"/>
          <w:szCs w:val="24"/>
        </w:rPr>
        <w:t xml:space="preserve">18–24 </w:t>
      </w:r>
      <w:r w:rsidR="00950B69">
        <w:rPr>
          <w:rFonts w:ascii="Arial" w:eastAsia="Calibri" w:hAnsi="Arial" w:cs="Arial"/>
          <w:bCs/>
          <w:color w:val="525252"/>
          <w:sz w:val="24"/>
          <w:szCs w:val="24"/>
        </w:rPr>
        <w:t>лет</w:t>
      </w:r>
      <w:r w:rsidR="003B7C1F">
        <w:rPr>
          <w:rFonts w:ascii="Arial" w:eastAsia="Calibri" w:hAnsi="Arial" w:cs="Arial"/>
          <w:bCs/>
          <w:color w:val="525252"/>
          <w:sz w:val="24"/>
          <w:szCs w:val="24"/>
        </w:rPr>
        <w:t>.</w:t>
      </w:r>
      <w:r w:rsidR="003B7C1F" w:rsidRPr="003B7C1F">
        <w:rPr>
          <w:rFonts w:eastAsiaTheme="minorEastAsia" w:hAnsi="Arial"/>
          <w:color w:val="000000" w:themeColor="text1"/>
          <w:kern w:val="24"/>
          <w:sz w:val="32"/>
          <w:szCs w:val="32"/>
          <w:lang w:eastAsia="ru-RU"/>
        </w:rPr>
        <w:t xml:space="preserve"> </w:t>
      </w:r>
    </w:p>
    <w:p w14:paraId="23CA90F8" w14:textId="1BCB18B9"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50B69">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14:paraId="2D284A91" w14:textId="1CBEC32A"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w:t>
      </w:r>
      <w:proofErr w:type="spellStart"/>
      <w:r w:rsidRPr="008A663F">
        <w:rPr>
          <w:rFonts w:ascii="Arial" w:eastAsia="Calibri" w:hAnsi="Arial" w:cs="Arial"/>
          <w:b/>
          <w:bCs/>
          <w:color w:val="525252"/>
          <w:sz w:val="24"/>
          <w:szCs w:val="24"/>
        </w:rPr>
        <w:t>Скоробогатых</w:t>
      </w:r>
      <w:proofErr w:type="spellEnd"/>
      <w:r w:rsidRPr="008A663F">
        <w:rPr>
          <w:rFonts w:ascii="Arial" w:eastAsia="Calibri" w:hAnsi="Arial" w:cs="Arial"/>
          <w:b/>
          <w:bCs/>
          <w:color w:val="525252"/>
          <w:sz w:val="24"/>
          <w:szCs w:val="24"/>
        </w:rPr>
        <w:t xml:space="preserve">, профессор, заведующая кафедрой маркетинга РЭУ им. Г.В. Плеханова, главный редактор журнала «Маркетинг и маркетинговые </w:t>
      </w:r>
      <w:r w:rsidR="00950B69"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p>
    <w:p w14:paraId="7DC179A9" w14:textId="0943C73D"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50B69"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w:t>
      </w:r>
      <w:r w:rsidR="00950B69" w:rsidRPr="008A663F">
        <w:rPr>
          <w:rFonts w:ascii="Arial" w:eastAsia="Calibri" w:hAnsi="Arial" w:cs="Arial"/>
          <w:bCs/>
          <w:color w:val="525252"/>
          <w:sz w:val="24"/>
          <w:szCs w:val="24"/>
        </w:rPr>
        <w:t>технологий такой</w:t>
      </w:r>
      <w:r w:rsidRPr="008A663F">
        <w:rPr>
          <w:rFonts w:ascii="Arial" w:eastAsia="Calibri" w:hAnsi="Arial" w:cs="Arial"/>
          <w:bCs/>
          <w:color w:val="525252"/>
          <w:sz w:val="24"/>
          <w:szCs w:val="24"/>
        </w:rPr>
        <w:t xml:space="preserve">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14:paraId="02653233" w14:textId="77777777"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14:paraId="7F436DEB" w14:textId="77777777" w:rsidR="00B37778" w:rsidRDefault="00B37778" w:rsidP="00964E9B">
      <w:pPr>
        <w:spacing w:line="276" w:lineRule="auto"/>
        <w:ind w:firstLine="708"/>
        <w:jc w:val="both"/>
        <w:rPr>
          <w:rFonts w:ascii="Arial" w:eastAsia="Calibri" w:hAnsi="Arial" w:cs="Arial"/>
          <w:bCs/>
          <w:color w:val="525252"/>
          <w:sz w:val="24"/>
          <w:szCs w:val="24"/>
        </w:rPr>
      </w:pPr>
    </w:p>
    <w:p w14:paraId="58DCD4B2"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AD8990A" w14:textId="77777777" w:rsidR="005B641A" w:rsidRPr="009C4997" w:rsidRDefault="005B641A" w:rsidP="009C4997">
      <w:pPr>
        <w:spacing w:after="0" w:line="276" w:lineRule="auto"/>
        <w:rPr>
          <w:rFonts w:ascii="Arial" w:eastAsia="Calibri" w:hAnsi="Arial" w:cs="Arial"/>
          <w:i/>
          <w:color w:val="525252"/>
          <w:sz w:val="24"/>
          <w:szCs w:val="24"/>
        </w:rPr>
      </w:pPr>
    </w:p>
    <w:p w14:paraId="5273EF72"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44B5C7F3" w14:textId="77777777" w:rsidR="009C4997" w:rsidRPr="009C4997" w:rsidRDefault="009526A4"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0CC47F76" w14:textId="77777777" w:rsidR="009C4997" w:rsidRPr="009C4997" w:rsidRDefault="009526A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695A7E99"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4FB79E47" w14:textId="77777777" w:rsidR="009C4997" w:rsidRPr="009C4997" w:rsidRDefault="009526A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523FFCCF" w14:textId="77777777" w:rsidR="009C4997" w:rsidRPr="009C4997" w:rsidRDefault="009526A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7BD26411" w14:textId="77777777" w:rsidR="009C4997" w:rsidRPr="009C4997" w:rsidRDefault="009526A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155DC55" w14:textId="77777777" w:rsidR="009C4997" w:rsidRPr="009C4997" w:rsidRDefault="009526A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65F281F7" w14:textId="77777777" w:rsidR="009C4997" w:rsidRPr="009C4997" w:rsidRDefault="009526A4"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2370DFD0" w14:textId="77777777" w:rsidR="009C4997" w:rsidRPr="009C4997" w:rsidRDefault="009C4997" w:rsidP="009C4997">
      <w:pPr>
        <w:spacing w:after="0" w:line="276" w:lineRule="auto"/>
        <w:jc w:val="both"/>
        <w:rPr>
          <w:rFonts w:ascii="Arial" w:eastAsia="Calibri" w:hAnsi="Arial" w:cs="Arial"/>
          <w:color w:val="595959"/>
          <w:sz w:val="24"/>
        </w:rPr>
      </w:pPr>
    </w:p>
    <w:p w14:paraId="3C46E47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14:anchorId="1EA0A53B" wp14:editId="13EF7C49">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6B6672C"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78FB" w14:textId="77777777" w:rsidR="00973C58" w:rsidRDefault="00973C58" w:rsidP="00A02726">
      <w:pPr>
        <w:spacing w:after="0" w:line="240" w:lineRule="auto"/>
      </w:pPr>
      <w:r>
        <w:separator/>
      </w:r>
    </w:p>
  </w:endnote>
  <w:endnote w:type="continuationSeparator" w:id="0">
    <w:p w14:paraId="41A88D32" w14:textId="77777777" w:rsidR="00973C58" w:rsidRDefault="00973C5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37E7527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E48CA4B" wp14:editId="098563C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52B764" wp14:editId="495264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8DACF71" wp14:editId="7D5516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526A4">
          <w:rPr>
            <w:noProof/>
          </w:rPr>
          <w:t>1</w:t>
        </w:r>
        <w:r w:rsidR="0029715E">
          <w:fldChar w:fldCharType="end"/>
        </w:r>
      </w:p>
    </w:sdtContent>
  </w:sdt>
  <w:p w14:paraId="4053941E"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BFC4" w14:textId="77777777" w:rsidR="00973C58" w:rsidRDefault="00973C58" w:rsidP="00A02726">
      <w:pPr>
        <w:spacing w:after="0" w:line="240" w:lineRule="auto"/>
      </w:pPr>
      <w:r>
        <w:separator/>
      </w:r>
    </w:p>
  </w:footnote>
  <w:footnote w:type="continuationSeparator" w:id="0">
    <w:p w14:paraId="70D9A96A" w14:textId="77777777" w:rsidR="00973C58" w:rsidRDefault="00973C5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4619" w14:textId="77777777" w:rsidR="00962C5A" w:rsidRDefault="009526A4">
    <w:pPr>
      <w:pStyle w:val="a3"/>
    </w:pPr>
    <w:r>
      <w:rPr>
        <w:noProof/>
        <w:lang w:eastAsia="ru-RU"/>
      </w:rPr>
      <w:pict w14:anchorId="2BFC9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BAB1" w14:textId="77777777" w:rsidR="00A02726" w:rsidRDefault="00AB0BE6" w:rsidP="00A02726">
    <w:pPr>
      <w:pStyle w:val="a3"/>
      <w:ind w:left="-1701"/>
    </w:pPr>
    <w:r>
      <w:rPr>
        <w:noProof/>
        <w:lang w:eastAsia="ru-RU"/>
      </w:rPr>
      <w:drawing>
        <wp:inline distT="0" distB="0" distL="0" distR="0" wp14:anchorId="14F572D7" wp14:editId="274362F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526A4">
      <w:rPr>
        <w:noProof/>
        <w:lang w:eastAsia="ru-RU"/>
      </w:rPr>
      <w:pict w14:anchorId="5F398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388A" w14:textId="77777777" w:rsidR="00962C5A" w:rsidRDefault="009526A4">
    <w:pPr>
      <w:pStyle w:val="a3"/>
    </w:pPr>
    <w:r>
      <w:rPr>
        <w:noProof/>
        <w:lang w:eastAsia="ru-RU"/>
      </w:rPr>
      <w:pict w14:anchorId="445AF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0B69"/>
    <w:rsid w:val="009526A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3C58"/>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146D"/>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6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7F61-3507-4C18-BF76-2BE5D8F2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Анна Юрьевна Латышева</cp:lastModifiedBy>
  <cp:revision>2</cp:revision>
  <cp:lastPrinted>2021-05-28T08:53:00Z</cp:lastPrinted>
  <dcterms:created xsi:type="dcterms:W3CDTF">2021-09-24T10:23:00Z</dcterms:created>
  <dcterms:modified xsi:type="dcterms:W3CDTF">2021-09-24T10:23:00Z</dcterms:modified>
</cp:coreProperties>
</file>